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5190A" w14:textId="42B400F7" w:rsidR="00D6325E" w:rsidRDefault="00D6325E">
      <w:r w:rsidRPr="009757C1">
        <w:rPr>
          <w:noProof/>
        </w:rPr>
        <w:drawing>
          <wp:inline distT="0" distB="0" distL="0" distR="0" wp14:anchorId="0E95D328" wp14:editId="37C7D835">
            <wp:extent cx="2321168" cy="2234317"/>
            <wp:effectExtent l="0" t="0" r="3175" b="0"/>
            <wp:docPr id="1486272641" name="Picture 2" descr="how do keyless auto theft relay attacks work inf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w do keyless auto theft relay attacks work infographi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093" cy="2240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2136C" w14:textId="77777777" w:rsidR="00D6325E" w:rsidRPr="00D6325E" w:rsidRDefault="00D6325E" w:rsidP="00D6325E">
      <w:pPr>
        <w:rPr>
          <w:b/>
          <w:bCs/>
          <w:sz w:val="22"/>
          <w:szCs w:val="22"/>
        </w:rPr>
      </w:pPr>
      <w:r w:rsidRPr="00D6325E">
        <w:rPr>
          <w:b/>
          <w:bCs/>
          <w:sz w:val="22"/>
          <w:szCs w:val="22"/>
        </w:rPr>
        <w:t>Tips to help prevent keyless car theft</w:t>
      </w:r>
    </w:p>
    <w:p w14:paraId="0DF008BA" w14:textId="77777777" w:rsidR="00D6325E" w:rsidRPr="00D6325E" w:rsidRDefault="00D6325E" w:rsidP="00D6325E">
      <w:pPr>
        <w:rPr>
          <w:sz w:val="22"/>
          <w:szCs w:val="22"/>
        </w:rPr>
      </w:pPr>
      <w:r w:rsidRPr="00D6325E">
        <w:rPr>
          <w:sz w:val="22"/>
          <w:szCs w:val="22"/>
        </w:rPr>
        <w:t>Even if your vehicle isn’t on the</w:t>
      </w:r>
      <w:r w:rsidRPr="00D6325E">
        <w:rPr>
          <w:color w:val="000000" w:themeColor="text1"/>
          <w:sz w:val="22"/>
          <w:szCs w:val="22"/>
        </w:rPr>
        <w:t> </w:t>
      </w:r>
      <w:hyperlink r:id="rId8" w:history="1">
        <w:r w:rsidRPr="00D6325E">
          <w:rPr>
            <w:rStyle w:val="Hyperlink"/>
            <w:color w:val="000000" w:themeColor="text1"/>
            <w:sz w:val="22"/>
            <w:szCs w:val="22"/>
            <w:u w:val="none"/>
          </w:rPr>
          <w:t>top list of stolen vehicles</w:t>
        </w:r>
      </w:hyperlink>
      <w:r w:rsidRPr="00D6325E">
        <w:rPr>
          <w:sz w:val="22"/>
          <w:szCs w:val="22"/>
        </w:rPr>
        <w:t>, we should all be taking precautions to protect our vehicles. If you’re looking for advice on how to limit the chances of your vehicle being a target of relay attacks, here are some tips to consider:</w:t>
      </w:r>
    </w:p>
    <w:p w14:paraId="4C8B9007" w14:textId="77777777" w:rsidR="00D6325E" w:rsidRPr="00D6325E" w:rsidRDefault="00D6325E" w:rsidP="00D6325E">
      <w:pPr>
        <w:numPr>
          <w:ilvl w:val="0"/>
          <w:numId w:val="1"/>
        </w:numPr>
        <w:spacing w:line="259" w:lineRule="auto"/>
        <w:rPr>
          <w:sz w:val="22"/>
          <w:szCs w:val="22"/>
        </w:rPr>
      </w:pPr>
      <w:r w:rsidRPr="00D6325E">
        <w:rPr>
          <w:b/>
          <w:bCs/>
          <w:sz w:val="22"/>
          <w:szCs w:val="22"/>
        </w:rPr>
        <w:t>Parking:</w:t>
      </w:r>
      <w:r w:rsidRPr="00D6325E">
        <w:rPr>
          <w:sz w:val="22"/>
          <w:szCs w:val="22"/>
        </w:rPr>
        <w:t> At home, if possible, park your car in a secured garage. Block your car between your garage and a second less desired vehicle. When out and about try to use ParkMark™ Car Parks.</w:t>
      </w:r>
    </w:p>
    <w:p w14:paraId="212128D2" w14:textId="7B123493" w:rsidR="00D6325E" w:rsidRPr="00D6325E" w:rsidRDefault="00D6325E" w:rsidP="00D6325E">
      <w:pPr>
        <w:numPr>
          <w:ilvl w:val="0"/>
          <w:numId w:val="1"/>
        </w:numPr>
        <w:spacing w:line="259" w:lineRule="auto"/>
        <w:rPr>
          <w:sz w:val="22"/>
          <w:szCs w:val="22"/>
        </w:rPr>
      </w:pPr>
      <w:r w:rsidRPr="00D6325E">
        <w:rPr>
          <w:b/>
          <w:bCs/>
          <w:sz w:val="22"/>
          <w:szCs w:val="22"/>
        </w:rPr>
        <w:t>Add additional security:</w:t>
      </w:r>
      <w:r w:rsidRPr="00D6325E">
        <w:rPr>
          <w:sz w:val="22"/>
          <w:szCs w:val="22"/>
        </w:rPr>
        <w:t> Installing </w:t>
      </w:r>
      <w:hyperlink r:id="rId9" w:history="1">
        <w:r w:rsidRPr="00D6325E">
          <w:rPr>
            <w:rStyle w:val="Hyperlink"/>
            <w:color w:val="auto"/>
            <w:sz w:val="22"/>
            <w:szCs w:val="22"/>
            <w:u w:val="none"/>
          </w:rPr>
          <w:t>anti-theft devices</w:t>
        </w:r>
      </w:hyperlink>
      <w:r w:rsidRPr="00D6325E">
        <w:rPr>
          <w:sz w:val="22"/>
          <w:szCs w:val="22"/>
        </w:rPr>
        <w:t xml:space="preserve"> can deter thieves. Options include steering wheel locks, dash cams, ghost immobilisers or </w:t>
      </w:r>
      <w:r>
        <w:rPr>
          <w:sz w:val="22"/>
          <w:szCs w:val="22"/>
        </w:rPr>
        <w:t>install a tracker</w:t>
      </w:r>
      <w:r w:rsidRPr="00D6325E">
        <w:rPr>
          <w:sz w:val="22"/>
          <w:szCs w:val="22"/>
        </w:rPr>
        <w:t>. Consider lay</w:t>
      </w:r>
      <w:r>
        <w:rPr>
          <w:sz w:val="22"/>
          <w:szCs w:val="22"/>
        </w:rPr>
        <w:t>er</w:t>
      </w:r>
      <w:r w:rsidRPr="00D6325E">
        <w:rPr>
          <w:sz w:val="22"/>
          <w:szCs w:val="22"/>
        </w:rPr>
        <w:t>ing up for the best protection.</w:t>
      </w:r>
    </w:p>
    <w:p w14:paraId="1027D6AF" w14:textId="7867B208" w:rsidR="00D6325E" w:rsidRPr="00D6325E" w:rsidRDefault="00D6325E" w:rsidP="00D6325E">
      <w:pPr>
        <w:numPr>
          <w:ilvl w:val="0"/>
          <w:numId w:val="1"/>
        </w:numPr>
        <w:spacing w:line="259" w:lineRule="auto"/>
        <w:rPr>
          <w:sz w:val="22"/>
          <w:szCs w:val="22"/>
        </w:rPr>
      </w:pPr>
      <w:r w:rsidRPr="00D6325E">
        <w:rPr>
          <w:b/>
          <w:bCs/>
          <w:sz w:val="22"/>
          <w:szCs w:val="22"/>
        </w:rPr>
        <w:t xml:space="preserve">Motion detection lights and </w:t>
      </w:r>
      <w:r w:rsidRPr="00D6325E">
        <w:rPr>
          <w:b/>
          <w:bCs/>
          <w:sz w:val="22"/>
          <w:szCs w:val="22"/>
        </w:rPr>
        <w:t>surv</w:t>
      </w:r>
      <w:r>
        <w:rPr>
          <w:b/>
          <w:bCs/>
          <w:sz w:val="22"/>
          <w:szCs w:val="22"/>
        </w:rPr>
        <w:t>eillance</w:t>
      </w:r>
      <w:r w:rsidRPr="00D6325E">
        <w:rPr>
          <w:b/>
          <w:bCs/>
          <w:sz w:val="22"/>
          <w:szCs w:val="22"/>
        </w:rPr>
        <w:t>:</w:t>
      </w:r>
      <w:r w:rsidRPr="00D6325E">
        <w:rPr>
          <w:sz w:val="22"/>
          <w:szCs w:val="22"/>
        </w:rPr>
        <w:t xml:space="preserve"> Consider installing lights that are activated by motion and adding </w:t>
      </w:r>
      <w:r>
        <w:rPr>
          <w:sz w:val="22"/>
          <w:szCs w:val="22"/>
        </w:rPr>
        <w:t>CCTV</w:t>
      </w:r>
      <w:r w:rsidRPr="00D6325E">
        <w:rPr>
          <w:sz w:val="22"/>
          <w:szCs w:val="22"/>
        </w:rPr>
        <w:t xml:space="preserve"> cameras </w:t>
      </w:r>
      <w:r>
        <w:rPr>
          <w:sz w:val="22"/>
          <w:szCs w:val="22"/>
        </w:rPr>
        <w:t xml:space="preserve">or a ring doorbell </w:t>
      </w:r>
      <w:r w:rsidRPr="00D6325E">
        <w:rPr>
          <w:sz w:val="22"/>
          <w:szCs w:val="22"/>
        </w:rPr>
        <w:t>outside your home</w:t>
      </w:r>
      <w:r>
        <w:rPr>
          <w:sz w:val="22"/>
          <w:szCs w:val="22"/>
        </w:rPr>
        <w:t xml:space="preserve"> which covers the area where the vehicle is parked.</w:t>
      </w:r>
    </w:p>
    <w:p w14:paraId="6363BB9B" w14:textId="27B1C37A" w:rsidR="00D6325E" w:rsidRPr="00D6325E" w:rsidRDefault="00D6325E" w:rsidP="00D6325E">
      <w:pPr>
        <w:numPr>
          <w:ilvl w:val="0"/>
          <w:numId w:val="1"/>
        </w:numPr>
        <w:spacing w:line="259" w:lineRule="auto"/>
        <w:rPr>
          <w:sz w:val="22"/>
          <w:szCs w:val="22"/>
        </w:rPr>
      </w:pPr>
      <w:r w:rsidRPr="00D6325E">
        <w:rPr>
          <w:b/>
          <w:bCs/>
          <w:sz w:val="22"/>
          <w:szCs w:val="22"/>
        </w:rPr>
        <w:t>Know how your keys work:</w:t>
      </w:r>
      <w:r w:rsidRPr="00D6325E">
        <w:rPr>
          <w:sz w:val="22"/>
          <w:szCs w:val="22"/>
        </w:rPr>
        <w:t xml:space="preserve"> Some keys offer different levels of security depending on how many times the lock button is pressed. Check with your </w:t>
      </w:r>
      <w:r w:rsidRPr="00D6325E">
        <w:rPr>
          <w:sz w:val="22"/>
          <w:szCs w:val="22"/>
        </w:rPr>
        <w:t>vehicle’s</w:t>
      </w:r>
      <w:r w:rsidRPr="00D6325E">
        <w:rPr>
          <w:sz w:val="22"/>
          <w:szCs w:val="22"/>
        </w:rPr>
        <w:t xml:space="preserve"> instruction manual for further details.</w:t>
      </w:r>
    </w:p>
    <w:p w14:paraId="042126D1" w14:textId="76E2C958" w:rsidR="00D6325E" w:rsidRPr="00D6325E" w:rsidRDefault="00D6325E" w:rsidP="00D6325E">
      <w:pPr>
        <w:numPr>
          <w:ilvl w:val="0"/>
          <w:numId w:val="1"/>
        </w:numPr>
        <w:spacing w:line="259" w:lineRule="auto"/>
        <w:rPr>
          <w:sz w:val="22"/>
          <w:szCs w:val="22"/>
        </w:rPr>
      </w:pPr>
      <w:r w:rsidRPr="00D6325E">
        <w:rPr>
          <w:b/>
          <w:bCs/>
          <w:sz w:val="22"/>
          <w:szCs w:val="22"/>
        </w:rPr>
        <w:t>Key upgrades:</w:t>
      </w:r>
      <w:r w:rsidRPr="00D6325E">
        <w:rPr>
          <w:sz w:val="22"/>
          <w:szCs w:val="22"/>
        </w:rPr>
        <w:t xml:space="preserve"> Some vehicle manufacturers like Land Rover and Ford offer an option to upgrade the key technology and there are options such as Smart Keyless </w:t>
      </w:r>
      <w:r>
        <w:rPr>
          <w:sz w:val="22"/>
          <w:szCs w:val="22"/>
        </w:rPr>
        <w:t>Protector</w:t>
      </w:r>
      <w:r w:rsidRPr="00D6325E">
        <w:rPr>
          <w:sz w:val="22"/>
          <w:szCs w:val="22"/>
        </w:rPr>
        <w:t xml:space="preserve">, who have developed an aftermarket solution which can be added to your key. This technology ‘puts the key to sleep’ after 3 minutes stationary and will not send the signal whilst in this mode that can be intercepted by thieves. </w:t>
      </w:r>
    </w:p>
    <w:p w14:paraId="06DADCEC" w14:textId="77777777" w:rsidR="00D6325E" w:rsidRPr="00D6325E" w:rsidRDefault="00D6325E" w:rsidP="00D6325E">
      <w:pPr>
        <w:numPr>
          <w:ilvl w:val="0"/>
          <w:numId w:val="1"/>
        </w:numPr>
        <w:spacing w:line="259" w:lineRule="auto"/>
        <w:rPr>
          <w:sz w:val="22"/>
          <w:szCs w:val="22"/>
        </w:rPr>
      </w:pPr>
      <w:r w:rsidRPr="00D6325E">
        <w:rPr>
          <w:b/>
          <w:bCs/>
          <w:sz w:val="22"/>
          <w:szCs w:val="22"/>
        </w:rPr>
        <w:t>Use a Faraday bag or RFID pouches:</w:t>
      </w:r>
      <w:r w:rsidRPr="00D6325E">
        <w:rPr>
          <w:sz w:val="22"/>
          <w:szCs w:val="22"/>
        </w:rPr>
        <w:t> RFID (Radio-Frequency Identification) are designed with metal mesh to block a key fob from sending or receiving radio signals. Storing your keys away from the front door and in a metal, box is also worth considering. Some fobs also allow you to turn off the wireless signal.</w:t>
      </w:r>
    </w:p>
    <w:p w14:paraId="1559F7AB" w14:textId="77777777" w:rsidR="00D6325E" w:rsidRPr="00D6325E" w:rsidRDefault="00D6325E" w:rsidP="00D6325E">
      <w:pPr>
        <w:numPr>
          <w:ilvl w:val="0"/>
          <w:numId w:val="1"/>
        </w:numPr>
        <w:spacing w:line="259" w:lineRule="auto"/>
        <w:rPr>
          <w:sz w:val="22"/>
          <w:szCs w:val="22"/>
        </w:rPr>
      </w:pPr>
      <w:r w:rsidRPr="00D6325E">
        <w:rPr>
          <w:b/>
          <w:bCs/>
          <w:sz w:val="22"/>
          <w:szCs w:val="22"/>
        </w:rPr>
        <w:t>Keep valuables safe:</w:t>
      </w:r>
      <w:r w:rsidRPr="00D6325E">
        <w:rPr>
          <w:sz w:val="22"/>
          <w:szCs w:val="22"/>
        </w:rPr>
        <w:t> Never leave valuable items in your vehicle, such as your wallet, laptop, or personal documents.</w:t>
      </w:r>
    </w:p>
    <w:p w14:paraId="377F1BDC" w14:textId="77777777" w:rsidR="00D6325E" w:rsidRPr="00D6325E" w:rsidRDefault="00D6325E" w:rsidP="00D6325E">
      <w:pPr>
        <w:numPr>
          <w:ilvl w:val="0"/>
          <w:numId w:val="1"/>
        </w:numPr>
        <w:spacing w:line="259" w:lineRule="auto"/>
        <w:rPr>
          <w:sz w:val="22"/>
          <w:szCs w:val="22"/>
        </w:rPr>
      </w:pPr>
      <w:r w:rsidRPr="00D6325E">
        <w:rPr>
          <w:b/>
          <w:bCs/>
          <w:sz w:val="22"/>
          <w:szCs w:val="22"/>
        </w:rPr>
        <w:t>Stay updated:</w:t>
      </w:r>
      <w:r w:rsidRPr="00D6325E">
        <w:rPr>
          <w:sz w:val="22"/>
          <w:szCs w:val="22"/>
        </w:rPr>
        <w:t> Stay informed about the latest security measures, keyless technology advancements, and theft trends to prevent vulnerabilities and stay ahead of thieves.</w:t>
      </w:r>
    </w:p>
    <w:p w14:paraId="225C9E5E" w14:textId="77777777" w:rsidR="00D6325E" w:rsidRPr="00D6325E" w:rsidRDefault="00D6325E" w:rsidP="00D6325E">
      <w:pPr>
        <w:rPr>
          <w:sz w:val="22"/>
          <w:szCs w:val="22"/>
        </w:rPr>
      </w:pPr>
    </w:p>
    <w:p w14:paraId="04381761" w14:textId="77777777" w:rsidR="00D6325E" w:rsidRDefault="00D6325E"/>
    <w:sectPr w:rsidR="00D632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D9D34" w14:textId="77777777" w:rsidR="00D6325E" w:rsidRDefault="00D6325E" w:rsidP="00D6325E">
      <w:pPr>
        <w:spacing w:after="0" w:line="240" w:lineRule="auto"/>
      </w:pPr>
      <w:r>
        <w:separator/>
      </w:r>
    </w:p>
  </w:endnote>
  <w:endnote w:type="continuationSeparator" w:id="0">
    <w:p w14:paraId="3143B298" w14:textId="77777777" w:rsidR="00D6325E" w:rsidRDefault="00D6325E" w:rsidP="00D63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0ED3B" w14:textId="77777777" w:rsidR="00D6325E" w:rsidRDefault="00D6325E">
    <w:pPr>
      <w:pStyle w:val="Footer"/>
    </w:pPr>
  </w:p>
  <w:p w14:paraId="58614659" w14:textId="7D83B537" w:rsidR="00D6325E" w:rsidRDefault="00D6325E" w:rsidP="00D6325E">
    <w:pPr>
      <w:pStyle w:val="Footer"/>
      <w:jc w:val="center"/>
    </w:pPr>
    <w:fldSimple w:instr=" DOCPROPERTY ClassificationMarking \* MERGEFORMAT ">
      <w:r w:rsidRPr="00D6325E">
        <w:rPr>
          <w:rFonts w:ascii="Times New Roman" w:hAnsi="Times New Roman" w:cs="Times New Roman"/>
          <w:b/>
          <w:color w:val="FF0000"/>
        </w:rPr>
        <w:t>OFFICIAL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B138F" w14:textId="77777777" w:rsidR="00D6325E" w:rsidRDefault="00D6325E">
    <w:pPr>
      <w:pStyle w:val="Footer"/>
    </w:pPr>
  </w:p>
  <w:p w14:paraId="16DACA42" w14:textId="480CAFB0" w:rsidR="00D6325E" w:rsidRDefault="00D6325E" w:rsidP="00D6325E">
    <w:pPr>
      <w:pStyle w:val="Footer"/>
      <w:jc w:val="center"/>
    </w:pPr>
    <w:fldSimple w:instr=" DOCPROPERTY ClassificationMarking \* MERGEFORMAT ">
      <w:r w:rsidRPr="00D6325E">
        <w:rPr>
          <w:rFonts w:ascii="Times New Roman" w:hAnsi="Times New Roman" w:cs="Times New Roman"/>
          <w:b/>
          <w:color w:val="FF0000"/>
        </w:rPr>
        <w:t>OFFICIAL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4A896" w14:textId="77777777" w:rsidR="00D6325E" w:rsidRDefault="00D6325E">
    <w:pPr>
      <w:pStyle w:val="Footer"/>
    </w:pPr>
  </w:p>
  <w:p w14:paraId="74A38C83" w14:textId="1AFE91CD" w:rsidR="00D6325E" w:rsidRDefault="00D6325E" w:rsidP="00D6325E">
    <w:pPr>
      <w:pStyle w:val="Footer"/>
      <w:jc w:val="center"/>
    </w:pPr>
    <w:fldSimple w:instr=" DOCPROPERTY ClassificationMarking \* MERGEFORMAT ">
      <w:r w:rsidRPr="00D6325E">
        <w:rPr>
          <w:rFonts w:ascii="Times New Roman" w:hAnsi="Times New Roman" w:cs="Times New Roman"/>
          <w:b/>
          <w:color w:val="FF0000"/>
        </w:rPr>
        <w:t>OFFICIAL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C2CFA" w14:textId="77777777" w:rsidR="00D6325E" w:rsidRDefault="00D6325E" w:rsidP="00D6325E">
      <w:pPr>
        <w:spacing w:after="0" w:line="240" w:lineRule="auto"/>
      </w:pPr>
      <w:r>
        <w:separator/>
      </w:r>
    </w:p>
  </w:footnote>
  <w:footnote w:type="continuationSeparator" w:id="0">
    <w:p w14:paraId="26A95F1E" w14:textId="77777777" w:rsidR="00D6325E" w:rsidRDefault="00D6325E" w:rsidP="00D632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F735B" w14:textId="03809535" w:rsidR="00D6325E" w:rsidRDefault="00D6325E" w:rsidP="00D6325E">
    <w:pPr>
      <w:pStyle w:val="Header"/>
      <w:jc w:val="center"/>
    </w:pPr>
    <w:fldSimple w:instr=" DOCPROPERTY ClassificationMarking \* MERGEFORMAT ">
      <w:r w:rsidRPr="00D6325E">
        <w:rPr>
          <w:rFonts w:ascii="Times New Roman" w:hAnsi="Times New Roman" w:cs="Times New Roman"/>
          <w:b/>
          <w:color w:val="FF0000"/>
        </w:rPr>
        <w:t>OFFICIAL</w:t>
      </w:r>
    </w:fldSimple>
  </w:p>
  <w:p w14:paraId="4215C24A" w14:textId="77777777" w:rsidR="00D6325E" w:rsidRDefault="00D632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E95D4" w14:textId="78FE871B" w:rsidR="00D6325E" w:rsidRDefault="00D6325E" w:rsidP="00D6325E">
    <w:pPr>
      <w:pStyle w:val="Header"/>
      <w:jc w:val="center"/>
    </w:pPr>
    <w:fldSimple w:instr=" DOCPROPERTY ClassificationMarking \* MERGEFORMAT ">
      <w:r w:rsidRPr="00D6325E">
        <w:rPr>
          <w:rFonts w:ascii="Times New Roman" w:hAnsi="Times New Roman" w:cs="Times New Roman"/>
          <w:b/>
          <w:color w:val="FF0000"/>
        </w:rPr>
        <w:t>OFFICIAL</w:t>
      </w:r>
    </w:fldSimple>
  </w:p>
  <w:p w14:paraId="49DF89C2" w14:textId="77777777" w:rsidR="00D6325E" w:rsidRDefault="00D632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CEB1D" w14:textId="19710AE9" w:rsidR="00D6325E" w:rsidRDefault="00D6325E" w:rsidP="00D6325E">
    <w:pPr>
      <w:pStyle w:val="Header"/>
      <w:jc w:val="center"/>
    </w:pPr>
    <w:fldSimple w:instr=" DOCPROPERTY ClassificationMarking \* MERGEFORMAT ">
      <w:r w:rsidRPr="00D6325E">
        <w:rPr>
          <w:rFonts w:ascii="Times New Roman" w:hAnsi="Times New Roman" w:cs="Times New Roman"/>
          <w:b/>
          <w:color w:val="FF0000"/>
        </w:rPr>
        <w:t>OFFICIAL</w:t>
      </w:r>
    </w:fldSimple>
  </w:p>
  <w:p w14:paraId="48C9D9D4" w14:textId="77777777" w:rsidR="00D6325E" w:rsidRDefault="00D632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AB449A"/>
    <w:multiLevelType w:val="multilevel"/>
    <w:tmpl w:val="2E0CF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909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25E"/>
    <w:rsid w:val="003733CA"/>
    <w:rsid w:val="00D6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9C773"/>
  <w15:chartTrackingRefBased/>
  <w15:docId w15:val="{B11A4AF7-5256-4888-BF8F-F7193B3F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3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3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32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3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32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3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3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3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3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32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32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32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32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32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32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32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32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32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3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3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3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3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3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3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3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32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32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32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32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325E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32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325E"/>
  </w:style>
  <w:style w:type="paragraph" w:styleId="Footer">
    <w:name w:val="footer"/>
    <w:basedOn w:val="Normal"/>
    <w:link w:val="FooterChar"/>
    <w:uiPriority w:val="99"/>
    <w:unhideWhenUsed/>
    <w:rsid w:val="00D632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3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nkinsure.ca/insurance-help-centre/most-stolen-cars-in-canada.htm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thinkinsure.ca/insurance-help-centre/car-anti-theft-devices.htm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Sellars, Lindsay</dc:creator>
  <cp:keywords/>
  <dc:description/>
  <cp:lastModifiedBy>Sellars, Lindsay</cp:lastModifiedBy>
  <cp:revision>1</cp:revision>
  <dcterms:created xsi:type="dcterms:W3CDTF">2025-09-30T09:46:00Z</dcterms:created>
  <dcterms:modified xsi:type="dcterms:W3CDTF">2025-09-30T09:53:00Z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OFFICIAL</vt:lpwstr>
  </property>
  <property fmtid="{D5CDD505-2E9C-101B-9397-08002B2CF9AE}" pid="3" name="ClassificationMarking">
    <vt:lpwstr>OFFICIAL</vt:lpwstr>
  </property>
  <property fmtid="{D5CDD505-2E9C-101B-9397-08002B2CF9AE}" pid="4" name="ClassificationMadeBy">
    <vt:lpwstr>SPNET\1938166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2025-09-30T09:53:12Z</vt:filetime>
  </property>
</Properties>
</file>